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CE7112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CE7112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E7112" w:rsidRPr="00CE7112">
              <w:rPr>
                <w:rFonts w:ascii="Times New Roman" w:hAnsi="Times New Roman" w:cs="Times New Roman"/>
                <w:b/>
                <w:i/>
              </w:rPr>
              <w:t>Obnova požárního a zabezpečovacího systému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  <w:r w:rsidR="00CE7112">
              <w:rPr>
                <w:rFonts w:ascii="Times New Roman" w:hAnsi="Times New Roman" w:cs="Times New Roman"/>
                <w:b/>
              </w:rPr>
              <w:t xml:space="preserve"> – za dodávku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7112" w:rsidRPr="00C212C8" w:rsidTr="008626A9">
        <w:tc>
          <w:tcPr>
            <w:tcW w:w="4465" w:type="dxa"/>
            <w:shd w:val="clear" w:color="auto" w:fill="auto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  <w:r>
              <w:rPr>
                <w:rFonts w:ascii="Times New Roman" w:hAnsi="Times New Roman" w:cs="Times New Roman"/>
                <w:b/>
              </w:rPr>
              <w:t xml:space="preserve"> – periodické prohlídky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vAlign w:val="center"/>
          </w:tcPr>
          <w:p w:rsidR="00CE7112" w:rsidRPr="00911360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CE7112" w:rsidRPr="00C212C8" w:rsidTr="00E27861">
        <w:tc>
          <w:tcPr>
            <w:tcW w:w="4465" w:type="dxa"/>
            <w:shd w:val="clear" w:color="auto" w:fill="auto"/>
          </w:tcPr>
          <w:p w:rsidR="00CE7112" w:rsidRPr="004C472B" w:rsidRDefault="00CE711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CE7112" w:rsidRPr="004C472B" w:rsidRDefault="00CE711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CE7112" w:rsidRPr="004C472B" w:rsidRDefault="00CE711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7112" w:rsidRPr="00C212C8" w:rsidTr="002C3730">
        <w:tc>
          <w:tcPr>
            <w:tcW w:w="4465" w:type="dxa"/>
            <w:shd w:val="clear" w:color="auto" w:fill="auto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  <w:r>
              <w:rPr>
                <w:rFonts w:ascii="Times New Roman" w:hAnsi="Times New Roman" w:cs="Times New Roman"/>
                <w:b/>
              </w:rPr>
              <w:t xml:space="preserve"> – periodické revize</w:t>
            </w:r>
          </w:p>
        </w:tc>
        <w:tc>
          <w:tcPr>
            <w:tcW w:w="2551" w:type="dxa"/>
            <w:gridSpan w:val="2"/>
            <w:vAlign w:val="center"/>
          </w:tcPr>
          <w:p w:rsidR="00CE7112" w:rsidRPr="00911360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CE7112" w:rsidRPr="00C212C8" w:rsidTr="002C3730">
        <w:tc>
          <w:tcPr>
            <w:tcW w:w="4465" w:type="dxa"/>
            <w:shd w:val="clear" w:color="auto" w:fill="auto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CE7112" w:rsidRPr="00911360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244" w:type="dxa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7112" w:rsidRPr="00C212C8" w:rsidTr="002C3730">
        <w:tc>
          <w:tcPr>
            <w:tcW w:w="4465" w:type="dxa"/>
            <w:shd w:val="clear" w:color="auto" w:fill="auto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  <w:r>
              <w:rPr>
                <w:rFonts w:ascii="Times New Roman" w:hAnsi="Times New Roman" w:cs="Times New Roman"/>
                <w:b/>
              </w:rPr>
              <w:t xml:space="preserve"> – mimozáruční opravy</w:t>
            </w:r>
          </w:p>
        </w:tc>
        <w:tc>
          <w:tcPr>
            <w:tcW w:w="2551" w:type="dxa"/>
            <w:gridSpan w:val="2"/>
            <w:vAlign w:val="center"/>
          </w:tcPr>
          <w:p w:rsidR="00CE7112" w:rsidRPr="00911360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CE7112" w:rsidRPr="00C212C8" w:rsidTr="002C3730">
        <w:tc>
          <w:tcPr>
            <w:tcW w:w="4465" w:type="dxa"/>
            <w:shd w:val="clear" w:color="auto" w:fill="auto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CE7112" w:rsidRPr="00911360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244" w:type="dxa"/>
            <w:vAlign w:val="center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7112" w:rsidRPr="00C212C8" w:rsidTr="0053097C">
        <w:tc>
          <w:tcPr>
            <w:tcW w:w="10260" w:type="dxa"/>
            <w:gridSpan w:val="4"/>
          </w:tcPr>
          <w:p w:rsidR="00CE7112" w:rsidRPr="004C472B" w:rsidRDefault="00CE7112" w:rsidP="00CE7112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CE7112" w:rsidRPr="00C212C8" w:rsidTr="0053097C">
        <w:trPr>
          <w:trHeight w:val="682"/>
        </w:trPr>
        <w:tc>
          <w:tcPr>
            <w:tcW w:w="4483" w:type="dxa"/>
            <w:gridSpan w:val="2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CE7112" w:rsidRPr="00C212C8" w:rsidTr="0053097C">
        <w:tc>
          <w:tcPr>
            <w:tcW w:w="4483" w:type="dxa"/>
            <w:gridSpan w:val="2"/>
            <w:vAlign w:val="center"/>
          </w:tcPr>
          <w:p w:rsidR="00CE7112" w:rsidRPr="004C472B" w:rsidRDefault="00CE7112" w:rsidP="00CE711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CE7112" w:rsidRPr="00C212C8" w:rsidTr="0053097C">
        <w:tc>
          <w:tcPr>
            <w:tcW w:w="4483" w:type="dxa"/>
            <w:gridSpan w:val="2"/>
            <w:vAlign w:val="center"/>
          </w:tcPr>
          <w:p w:rsidR="00CE7112" w:rsidRPr="004C472B" w:rsidRDefault="00CE7112" w:rsidP="00CE711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CE7112" w:rsidRPr="004C472B" w:rsidRDefault="00CE7112" w:rsidP="00CE711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p w:rsidR="00CE7112" w:rsidRDefault="00CE7112"/>
    <w:sectPr w:rsidR="00CE71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CE711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25A1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2019-10-03T08:04:00Z</dcterms:created>
  <dcterms:modified xsi:type="dcterms:W3CDTF">2019-10-03T08:04:00Z</dcterms:modified>
</cp:coreProperties>
</file>